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8" w:rsidRDefault="00186EC5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第二届</w:t>
      </w:r>
      <w:r w:rsidR="002A0B18" w:rsidRPr="00762314">
        <w:rPr>
          <w:rFonts w:ascii="微软雅黑" w:eastAsia="微软雅黑" w:hAnsi="微软雅黑" w:hint="eastAsia"/>
          <w:b/>
          <w:sz w:val="32"/>
          <w:szCs w:val="32"/>
        </w:rPr>
        <w:t>中国房地产精装修前沿论坛</w:t>
      </w:r>
    </w:p>
    <w:p w:rsidR="002A0B18" w:rsidRPr="00DE2F76" w:rsidRDefault="002A0B18" w:rsidP="002A0B18">
      <w:pPr>
        <w:jc w:val="center"/>
        <w:rPr>
          <w:rFonts w:ascii="微软雅黑" w:eastAsia="微软雅黑" w:hAnsi="微软雅黑"/>
          <w:szCs w:val="21"/>
        </w:rPr>
      </w:pPr>
      <w:r w:rsidRPr="00DE2F76">
        <w:rPr>
          <w:rFonts w:ascii="微软雅黑" w:eastAsia="微软雅黑" w:hAnsi="微软雅黑"/>
          <w:szCs w:val="21"/>
        </w:rPr>
        <w:t>China Real Estate Fine Decoration Forum</w:t>
      </w:r>
    </w:p>
    <w:p w:rsidR="002A0B18" w:rsidRPr="00DE2F76" w:rsidRDefault="002A0B18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szCs w:val="21"/>
        </w:rPr>
      </w:pPr>
      <w:r w:rsidRPr="00DE2F76">
        <w:rPr>
          <w:rFonts w:ascii="微软雅黑" w:eastAsia="微软雅黑" w:hAnsi="微软雅黑" w:hint="eastAsia"/>
          <w:szCs w:val="21"/>
        </w:rPr>
        <w:t xml:space="preserve">主题词： 智能 </w:t>
      </w:r>
      <w:r w:rsidR="00D76E56">
        <w:rPr>
          <w:rFonts w:ascii="微软雅黑" w:eastAsia="微软雅黑" w:hAnsi="微软雅黑" w:hint="eastAsia"/>
          <w:szCs w:val="21"/>
        </w:rPr>
        <w:t xml:space="preserve"> 标准  </w:t>
      </w:r>
      <w:r w:rsidR="00421F98">
        <w:rPr>
          <w:rFonts w:ascii="微软雅黑" w:eastAsia="微软雅黑" w:hAnsi="微软雅黑" w:hint="eastAsia"/>
          <w:szCs w:val="21"/>
        </w:rPr>
        <w:t>定制</w:t>
      </w:r>
    </w:p>
    <w:p w:rsidR="00D76E56" w:rsidRPr="00D76E56" w:rsidRDefault="002A0B18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szCs w:val="21"/>
        </w:rPr>
      </w:pPr>
      <w:r w:rsidRPr="00DE2F76">
        <w:rPr>
          <w:rFonts w:ascii="微软雅黑" w:eastAsia="微软雅黑" w:hAnsi="微软雅黑"/>
          <w:szCs w:val="21"/>
        </w:rPr>
        <w:t>Intelligence,</w:t>
      </w:r>
      <w:r w:rsidR="00D76E56" w:rsidRPr="00D76E56">
        <w:t xml:space="preserve"> </w:t>
      </w:r>
      <w:r w:rsidR="00D76E56">
        <w:rPr>
          <w:rFonts w:ascii="微软雅黑" w:eastAsia="微软雅黑" w:hAnsi="微软雅黑" w:hint="eastAsia"/>
          <w:szCs w:val="21"/>
        </w:rPr>
        <w:t>S</w:t>
      </w:r>
      <w:r w:rsidR="00140357">
        <w:rPr>
          <w:rFonts w:ascii="微软雅黑" w:eastAsia="微软雅黑" w:hAnsi="微软雅黑"/>
          <w:szCs w:val="21"/>
        </w:rPr>
        <w:t>tandard</w:t>
      </w:r>
      <w:r w:rsidR="00D76E56">
        <w:rPr>
          <w:rFonts w:ascii="微软雅黑" w:eastAsia="微软雅黑" w:hAnsi="微软雅黑" w:hint="eastAsia"/>
          <w:szCs w:val="21"/>
        </w:rPr>
        <w:t>,</w:t>
      </w:r>
      <w:r w:rsidR="00140357">
        <w:rPr>
          <w:rFonts w:ascii="微软雅黑" w:eastAsia="微软雅黑" w:hAnsi="微软雅黑" w:hint="eastAsia"/>
          <w:szCs w:val="21"/>
        </w:rPr>
        <w:t xml:space="preserve"> </w:t>
      </w:r>
      <w:r w:rsidR="00421F98">
        <w:rPr>
          <w:rFonts w:ascii="微软雅黑" w:eastAsia="微软雅黑" w:hAnsi="微软雅黑" w:hint="eastAsia"/>
          <w:szCs w:val="21"/>
        </w:rPr>
        <w:t>Custom</w:t>
      </w:r>
    </w:p>
    <w:p w:rsidR="002A0B18" w:rsidRPr="00DE2F76" w:rsidRDefault="002A0B18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szCs w:val="21"/>
        </w:rPr>
      </w:pPr>
      <w:r w:rsidRPr="00DE2F76">
        <w:rPr>
          <w:rFonts w:ascii="微软雅黑" w:eastAsia="微软雅黑" w:hAnsi="微软雅黑" w:hint="eastAsia"/>
          <w:szCs w:val="21"/>
        </w:rPr>
        <w:t>时间：201</w:t>
      </w:r>
      <w:r w:rsidR="002E37EE">
        <w:rPr>
          <w:rFonts w:ascii="微软雅黑" w:eastAsia="微软雅黑" w:hAnsi="微软雅黑" w:hint="eastAsia"/>
          <w:szCs w:val="21"/>
        </w:rPr>
        <w:t>7</w:t>
      </w:r>
      <w:r w:rsidRPr="00DE2F76">
        <w:rPr>
          <w:rFonts w:ascii="微软雅黑" w:eastAsia="微软雅黑" w:hAnsi="微软雅黑" w:hint="eastAsia"/>
          <w:szCs w:val="21"/>
        </w:rPr>
        <w:t>年3月10</w:t>
      </w:r>
      <w:r>
        <w:rPr>
          <w:rFonts w:ascii="微软雅黑" w:eastAsia="微软雅黑" w:hAnsi="微软雅黑" w:hint="eastAsia"/>
          <w:szCs w:val="21"/>
        </w:rPr>
        <w:t>日14：00</w:t>
      </w:r>
    </w:p>
    <w:p w:rsidR="002A0B18" w:rsidRDefault="002A0B18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szCs w:val="21"/>
        </w:rPr>
      </w:pPr>
      <w:r w:rsidRPr="00DE2F76">
        <w:rPr>
          <w:rFonts w:ascii="微软雅黑" w:eastAsia="微软雅黑" w:hAnsi="微软雅黑" w:hint="eastAsia"/>
          <w:szCs w:val="21"/>
        </w:rPr>
        <w:t>地点：</w:t>
      </w:r>
      <w:r w:rsidR="00630617" w:rsidRPr="00630617">
        <w:rPr>
          <w:rFonts w:ascii="微软雅黑" w:eastAsia="微软雅黑" w:hAnsi="微软雅黑" w:hint="eastAsia"/>
          <w:szCs w:val="21"/>
        </w:rPr>
        <w:t>上海卓美亚喜玛拉雅酒店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DE2F76">
        <w:rPr>
          <w:rFonts w:ascii="微软雅黑" w:eastAsia="微软雅黑" w:hAnsi="微软雅黑" w:hint="eastAsia"/>
          <w:szCs w:val="21"/>
        </w:rPr>
        <w:t>三层</w:t>
      </w:r>
      <w:r w:rsidR="00B653BD">
        <w:rPr>
          <w:rFonts w:ascii="微软雅黑" w:eastAsia="微软雅黑" w:hAnsi="微软雅黑" w:hint="eastAsia"/>
          <w:szCs w:val="21"/>
        </w:rPr>
        <w:t>欢厅</w:t>
      </w:r>
      <w:r w:rsidR="00630617">
        <w:rPr>
          <w:rFonts w:ascii="微软雅黑" w:eastAsia="微软雅黑" w:hAnsi="微软雅黑" w:hint="eastAsia"/>
          <w:szCs w:val="21"/>
        </w:rPr>
        <w:t>2</w:t>
      </w:r>
    </w:p>
    <w:p w:rsidR="00D76E56" w:rsidRDefault="00D76E56" w:rsidP="002A0B18">
      <w:pPr>
        <w:adjustRightInd w:val="0"/>
        <w:snapToGrid w:val="0"/>
        <w:spacing w:line="140" w:lineRule="atLeast"/>
        <w:jc w:val="center"/>
        <w:rPr>
          <w:rFonts w:ascii="微软雅黑" w:eastAsia="微软雅黑" w:hAnsi="微软雅黑"/>
          <w:szCs w:val="21"/>
        </w:rPr>
      </w:pPr>
    </w:p>
    <w:p w:rsidR="00441FCD" w:rsidRPr="00D76E56" w:rsidRDefault="00441FCD" w:rsidP="002A0B18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Cs w:val="21"/>
        </w:rPr>
        <w:t>一、</w:t>
      </w:r>
      <w:r w:rsidRPr="00441FCD">
        <w:rPr>
          <w:rFonts w:ascii="微软雅黑" w:eastAsia="微软雅黑" w:hAnsi="微软雅黑" w:hint="eastAsia"/>
          <w:b/>
          <w:szCs w:val="21"/>
        </w:rPr>
        <w:t>论坛主题：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 w:rsidR="00D76E56">
        <w:rPr>
          <w:rFonts w:ascii="微软雅黑" w:eastAsia="微软雅黑" w:hAnsi="微软雅黑" w:hint="eastAsia"/>
        </w:rPr>
        <w:t>智能、标准</w:t>
      </w:r>
      <w:r w:rsidR="00421F98">
        <w:rPr>
          <w:rFonts w:ascii="微软雅黑" w:eastAsia="微软雅黑" w:hAnsi="微软雅黑" w:hint="eastAsia"/>
        </w:rPr>
        <w:t>、定制</w:t>
      </w:r>
    </w:p>
    <w:p w:rsidR="00766539" w:rsidRDefault="00FE3AA4" w:rsidP="00766539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t>随着各省市精装房政策逐步落地，</w:t>
      </w:r>
      <w:r w:rsidR="0077236F" w:rsidRPr="0077236F">
        <w:rPr>
          <w:rFonts w:ascii="微软雅黑" w:eastAsia="微软雅黑" w:hAnsi="微软雅黑" w:hint="eastAsia"/>
          <w:szCs w:val="21"/>
        </w:rPr>
        <w:t>“全装修”时代迫近</w:t>
      </w:r>
      <w:r w:rsidR="0077236F">
        <w:rPr>
          <w:rFonts w:ascii="微软雅黑" w:eastAsia="微软雅黑" w:hAnsi="微软雅黑" w:hint="eastAsia"/>
          <w:szCs w:val="21"/>
        </w:rPr>
        <w:t>，</w:t>
      </w:r>
      <w:r w:rsidR="0077236F" w:rsidRPr="0077236F">
        <w:rPr>
          <w:rFonts w:ascii="微软雅黑" w:eastAsia="微软雅黑" w:hAnsi="微软雅黑" w:hint="eastAsia"/>
          <w:szCs w:val="21"/>
        </w:rPr>
        <w:t>“毛坯房”进入清退倒计时</w:t>
      </w:r>
      <w:r w:rsidR="0077236F">
        <w:rPr>
          <w:rFonts w:ascii="微软雅黑" w:eastAsia="微软雅黑" w:hAnsi="微软雅黑" w:hint="eastAsia"/>
          <w:szCs w:val="21"/>
        </w:rPr>
        <w:t>。围绕“精装”普适化概念，通过“智能/标准/</w:t>
      </w:r>
      <w:r w:rsidR="00421F98">
        <w:rPr>
          <w:rFonts w:ascii="微软雅黑" w:eastAsia="微软雅黑" w:hAnsi="微软雅黑" w:hint="eastAsia"/>
          <w:szCs w:val="21"/>
        </w:rPr>
        <w:t>定制</w:t>
      </w:r>
      <w:r w:rsidR="0077236F">
        <w:rPr>
          <w:rFonts w:ascii="微软雅黑" w:eastAsia="微软雅黑" w:hAnsi="微软雅黑" w:hint="eastAsia"/>
          <w:szCs w:val="21"/>
        </w:rPr>
        <w:t>”地产项目模式探索案例，</w:t>
      </w:r>
      <w:r w:rsidR="00766539">
        <w:rPr>
          <w:rFonts w:ascii="微软雅黑" w:eastAsia="微软雅黑" w:hAnsi="微软雅黑" w:hint="eastAsia"/>
          <w:szCs w:val="21"/>
        </w:rPr>
        <w:t>结合当下精装修发展政策和趋势，最终落脚到“家电企业与地产开发企业</w:t>
      </w:r>
      <w:r w:rsidR="00766539">
        <w:rPr>
          <w:rFonts w:ascii="微软雅黑" w:eastAsia="微软雅黑" w:hAnsi="微软雅黑"/>
          <w:szCs w:val="21"/>
        </w:rPr>
        <w:t>”</w:t>
      </w:r>
      <w:r w:rsidR="00766539">
        <w:rPr>
          <w:rFonts w:ascii="微软雅黑" w:eastAsia="微软雅黑" w:hAnsi="微软雅黑" w:hint="eastAsia"/>
          <w:szCs w:val="21"/>
        </w:rPr>
        <w:t>如何更好配套、探索共赢模式。 于此，开发商项目附加值增加，家电企业逐渐完成从</w:t>
      </w:r>
      <w:r w:rsidR="00766539" w:rsidRPr="0095571B">
        <w:rPr>
          <w:rFonts w:ascii="微软雅黑" w:eastAsia="微软雅黑" w:hAnsi="微软雅黑" w:hint="eastAsia"/>
        </w:rPr>
        <w:t>“功能性满足”向“智能共享承载”</w:t>
      </w:r>
      <w:r w:rsidR="00766539">
        <w:rPr>
          <w:rFonts w:ascii="微软雅黑" w:eastAsia="微软雅黑" w:hAnsi="微软雅黑" w:hint="eastAsia"/>
        </w:rPr>
        <w:t>过程</w:t>
      </w:r>
      <w:r w:rsidR="00766539" w:rsidRPr="0095571B">
        <w:rPr>
          <w:rFonts w:ascii="微软雅黑" w:eastAsia="微软雅黑" w:hAnsi="微软雅黑" w:hint="eastAsia"/>
        </w:rPr>
        <w:t>转变</w:t>
      </w:r>
      <w:r w:rsidR="00766539">
        <w:rPr>
          <w:rFonts w:ascii="微软雅黑" w:eastAsia="微软雅黑" w:hAnsi="微软雅黑" w:hint="eastAsia"/>
        </w:rPr>
        <w:t>。最终实现利益共享，价值供担！</w:t>
      </w:r>
    </w:p>
    <w:p w:rsidR="004D77C6" w:rsidRPr="00C3676C" w:rsidRDefault="00C3676C" w:rsidP="00C3676C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</w:t>
      </w:r>
      <w:r w:rsidR="004D77C6" w:rsidRPr="00C3676C">
        <w:rPr>
          <w:rFonts w:ascii="微软雅黑" w:eastAsia="微软雅黑" w:hAnsi="微软雅黑" w:hint="eastAsia"/>
          <w:szCs w:val="21"/>
        </w:rPr>
        <w:t>、</w:t>
      </w:r>
      <w:r w:rsidR="004D77C6">
        <w:rPr>
          <w:rFonts w:ascii="微软雅黑" w:eastAsia="微软雅黑" w:hAnsi="微软雅黑" w:hint="eastAsia"/>
          <w:b/>
          <w:szCs w:val="21"/>
        </w:rPr>
        <w:t>主要听众</w:t>
      </w:r>
      <w:r w:rsidR="004D77C6" w:rsidRPr="00E74D55">
        <w:rPr>
          <w:rFonts w:ascii="微软雅黑" w:eastAsia="微软雅黑" w:hAnsi="微软雅黑" w:hint="eastAsia"/>
          <w:b/>
          <w:szCs w:val="21"/>
        </w:rPr>
        <w:t>：</w:t>
      </w:r>
    </w:p>
    <w:p w:rsidR="00AA4BE6" w:rsidRPr="00D76E56" w:rsidRDefault="00186EC5" w:rsidP="00D76E56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百强地产</w:t>
      </w:r>
      <w:r w:rsidR="00626C51">
        <w:rPr>
          <w:rFonts w:ascii="微软雅黑" w:eastAsia="微软雅黑" w:hAnsi="微软雅黑" w:hint="eastAsia"/>
          <w:szCs w:val="21"/>
        </w:rPr>
        <w:t>采购、成本设计大咖</w:t>
      </w:r>
      <w:r w:rsidR="004D77C6">
        <w:rPr>
          <w:rFonts w:ascii="微软雅黑" w:eastAsia="微软雅黑" w:hAnsi="微软雅黑" w:hint="eastAsia"/>
          <w:szCs w:val="21"/>
        </w:rPr>
        <w:t>、</w:t>
      </w:r>
      <w:r w:rsidR="00594DFF">
        <w:rPr>
          <w:rFonts w:ascii="微软雅黑" w:eastAsia="微软雅黑" w:hAnsi="微软雅黑" w:hint="eastAsia"/>
          <w:szCs w:val="21"/>
        </w:rPr>
        <w:t>150</w:t>
      </w:r>
      <w:r w:rsidR="004D77C6">
        <w:rPr>
          <w:rFonts w:ascii="微软雅黑" w:eastAsia="微软雅黑" w:hAnsi="微软雅黑" w:hint="eastAsia"/>
          <w:szCs w:val="21"/>
        </w:rPr>
        <w:t>余家家电企业（包含40家一线品牌）、</w:t>
      </w:r>
      <w:r w:rsidR="00626C51">
        <w:rPr>
          <w:rFonts w:ascii="微软雅黑" w:eastAsia="微软雅黑" w:hAnsi="微软雅黑" w:hint="eastAsia"/>
          <w:szCs w:val="21"/>
        </w:rPr>
        <w:t>50余</w:t>
      </w:r>
      <w:r w:rsidR="004D77C6">
        <w:rPr>
          <w:rFonts w:ascii="微软雅黑" w:eastAsia="微软雅黑" w:hAnsi="微软雅黑" w:hint="eastAsia"/>
          <w:szCs w:val="21"/>
        </w:rPr>
        <w:t>名</w:t>
      </w:r>
      <w:r w:rsidR="00626C51">
        <w:rPr>
          <w:rFonts w:ascii="微软雅黑" w:eastAsia="微软雅黑" w:hAnsi="微软雅黑" w:hint="eastAsia"/>
          <w:szCs w:val="21"/>
        </w:rPr>
        <w:t>建筑设计师以及展会听众、</w:t>
      </w:r>
    </w:p>
    <w:p w:rsidR="00441FCD" w:rsidRDefault="00C3676C" w:rsidP="002A0B18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三</w:t>
      </w:r>
      <w:r w:rsidR="00E74D55" w:rsidRPr="00E74D55">
        <w:rPr>
          <w:rFonts w:ascii="微软雅黑" w:eastAsia="微软雅黑" w:hAnsi="微软雅黑" w:hint="eastAsia"/>
          <w:b/>
          <w:szCs w:val="21"/>
        </w:rPr>
        <w:t>、主要议题：</w:t>
      </w:r>
    </w:p>
    <w:p w:rsidR="00E74D55" w:rsidRPr="00C3676C" w:rsidRDefault="00E74D55" w:rsidP="002A0B18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C3676C">
        <w:rPr>
          <w:rFonts w:ascii="微软雅黑" w:eastAsia="微软雅黑" w:hAnsi="微软雅黑" w:hint="eastAsia"/>
          <w:szCs w:val="21"/>
        </w:rPr>
        <w:t>（1）房地产、家电行业权威协会</w:t>
      </w:r>
      <w:r w:rsidR="0078329D" w:rsidRPr="00C3676C">
        <w:rPr>
          <w:rFonts w:ascii="微软雅黑" w:eastAsia="微软雅黑" w:hAnsi="微软雅黑" w:hint="eastAsia"/>
          <w:szCs w:val="21"/>
        </w:rPr>
        <w:t>专家</w:t>
      </w:r>
      <w:r w:rsidR="000F1269">
        <w:rPr>
          <w:rFonts w:ascii="微软雅黑" w:eastAsia="微软雅黑" w:hAnsi="微软雅黑" w:hint="eastAsia"/>
          <w:szCs w:val="21"/>
        </w:rPr>
        <w:t>行业</w:t>
      </w:r>
      <w:r w:rsidRPr="00C3676C">
        <w:rPr>
          <w:rFonts w:ascii="微软雅黑" w:eastAsia="微软雅黑" w:hAnsi="微软雅黑" w:hint="eastAsia"/>
          <w:szCs w:val="21"/>
        </w:rPr>
        <w:t>政策解读</w:t>
      </w:r>
      <w:r w:rsidR="00186EC5">
        <w:rPr>
          <w:rFonts w:ascii="微软雅黑" w:eastAsia="微软雅黑" w:hAnsi="微软雅黑" w:hint="eastAsia"/>
          <w:szCs w:val="21"/>
        </w:rPr>
        <w:t>；</w:t>
      </w:r>
    </w:p>
    <w:p w:rsidR="000F1269" w:rsidRDefault="00E74D55" w:rsidP="002A0B18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C3676C">
        <w:rPr>
          <w:rFonts w:ascii="微软雅黑" w:eastAsia="微软雅黑" w:hAnsi="微软雅黑" w:hint="eastAsia"/>
          <w:szCs w:val="21"/>
        </w:rPr>
        <w:t>（2）</w:t>
      </w:r>
      <w:r w:rsidR="000F1269">
        <w:rPr>
          <w:rFonts w:ascii="微软雅黑" w:eastAsia="微软雅黑" w:hAnsi="微软雅黑" w:hint="eastAsia"/>
          <w:szCs w:val="21"/>
        </w:rPr>
        <w:t>房地产</w:t>
      </w:r>
      <w:r w:rsidR="00186EC5">
        <w:rPr>
          <w:rFonts w:ascii="微软雅黑" w:eastAsia="微软雅黑" w:hAnsi="微软雅黑" w:hint="eastAsia"/>
          <w:szCs w:val="21"/>
        </w:rPr>
        <w:t>精装</w:t>
      </w:r>
      <w:r w:rsidR="000F1269">
        <w:rPr>
          <w:rFonts w:ascii="微软雅黑" w:eastAsia="微软雅黑" w:hAnsi="微软雅黑" w:hint="eastAsia"/>
          <w:szCs w:val="21"/>
        </w:rPr>
        <w:t>趋势解读</w:t>
      </w:r>
      <w:r w:rsidR="00186EC5">
        <w:rPr>
          <w:rFonts w:ascii="微软雅黑" w:eastAsia="微软雅黑" w:hAnsi="微软雅黑" w:hint="eastAsia"/>
          <w:szCs w:val="21"/>
        </w:rPr>
        <w:t>；</w:t>
      </w:r>
    </w:p>
    <w:p w:rsidR="00186EC5" w:rsidRPr="00EB2C79" w:rsidRDefault="00186EC5" w:rsidP="0078329D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EB2C79">
        <w:rPr>
          <w:rFonts w:ascii="微软雅黑" w:eastAsia="微软雅黑" w:hAnsi="微软雅黑" w:hint="eastAsia"/>
          <w:szCs w:val="21"/>
        </w:rPr>
        <w:t>（3）家电数据咨询机构分析家电行业前景；</w:t>
      </w:r>
    </w:p>
    <w:p w:rsidR="00E74D55" w:rsidRPr="00C3676C" w:rsidRDefault="00E74D55" w:rsidP="0078329D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C3676C">
        <w:rPr>
          <w:rFonts w:ascii="微软雅黑" w:eastAsia="微软雅黑" w:hAnsi="微软雅黑" w:hint="eastAsia"/>
          <w:szCs w:val="21"/>
        </w:rPr>
        <w:t>（</w:t>
      </w:r>
      <w:r w:rsidR="00186EC5">
        <w:rPr>
          <w:rFonts w:ascii="微软雅黑" w:eastAsia="微软雅黑" w:hAnsi="微软雅黑" w:hint="eastAsia"/>
          <w:szCs w:val="21"/>
        </w:rPr>
        <w:t>4</w:t>
      </w:r>
      <w:r w:rsidRPr="00C3676C">
        <w:rPr>
          <w:rFonts w:ascii="微软雅黑" w:eastAsia="微软雅黑" w:hAnsi="微软雅黑" w:hint="eastAsia"/>
          <w:szCs w:val="21"/>
        </w:rPr>
        <w:t>）</w:t>
      </w:r>
      <w:r w:rsidR="000F1269">
        <w:rPr>
          <w:rFonts w:ascii="微软雅黑" w:eastAsia="微软雅黑" w:hAnsi="微软雅黑" w:hint="eastAsia"/>
          <w:szCs w:val="21"/>
        </w:rPr>
        <w:t>房地产开发企业代表精装项目模式分享</w:t>
      </w:r>
      <w:r w:rsidR="00186EC5">
        <w:rPr>
          <w:rFonts w:ascii="微软雅黑" w:eastAsia="微软雅黑" w:hAnsi="微软雅黑" w:hint="eastAsia"/>
          <w:szCs w:val="21"/>
        </w:rPr>
        <w:t>；</w:t>
      </w:r>
    </w:p>
    <w:p w:rsidR="00DC2941" w:rsidRDefault="0078329D" w:rsidP="008719A6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C3676C">
        <w:rPr>
          <w:rFonts w:ascii="微软雅黑" w:eastAsia="微软雅黑" w:hAnsi="微软雅黑" w:hint="eastAsia"/>
          <w:szCs w:val="21"/>
        </w:rPr>
        <w:t>（</w:t>
      </w:r>
      <w:r w:rsidR="00186EC5">
        <w:rPr>
          <w:rFonts w:ascii="微软雅黑" w:eastAsia="微软雅黑" w:hAnsi="微软雅黑" w:hint="eastAsia"/>
          <w:szCs w:val="21"/>
        </w:rPr>
        <w:t>5</w:t>
      </w:r>
      <w:r w:rsidRPr="00C3676C">
        <w:rPr>
          <w:rFonts w:ascii="微软雅黑" w:eastAsia="微软雅黑" w:hAnsi="微软雅黑" w:hint="eastAsia"/>
          <w:szCs w:val="21"/>
        </w:rPr>
        <w:t>）家电</w:t>
      </w:r>
      <w:r w:rsidR="00626C51">
        <w:rPr>
          <w:rFonts w:ascii="微软雅黑" w:eastAsia="微软雅黑" w:hAnsi="微软雅黑" w:hint="eastAsia"/>
          <w:szCs w:val="21"/>
        </w:rPr>
        <w:t>领军</w:t>
      </w:r>
      <w:r w:rsidRPr="00C3676C">
        <w:rPr>
          <w:rFonts w:ascii="微软雅黑" w:eastAsia="微软雅黑" w:hAnsi="微软雅黑" w:hint="eastAsia"/>
          <w:szCs w:val="21"/>
        </w:rPr>
        <w:t>企业</w:t>
      </w:r>
      <w:r w:rsidR="00DC2941" w:rsidRPr="00C3676C">
        <w:rPr>
          <w:rFonts w:ascii="微软雅黑" w:eastAsia="微软雅黑" w:hAnsi="微软雅黑" w:hint="eastAsia"/>
          <w:szCs w:val="21"/>
        </w:rPr>
        <w:t>智能化产品</w:t>
      </w:r>
      <w:r w:rsidR="000F1269">
        <w:rPr>
          <w:rFonts w:ascii="微软雅黑" w:eastAsia="微软雅黑" w:hAnsi="微软雅黑" w:hint="eastAsia"/>
          <w:szCs w:val="21"/>
        </w:rPr>
        <w:t>精装</w:t>
      </w:r>
      <w:r w:rsidR="00DC2941" w:rsidRPr="00C3676C">
        <w:rPr>
          <w:rFonts w:ascii="微软雅黑" w:eastAsia="微软雅黑" w:hAnsi="微软雅黑" w:hint="eastAsia"/>
          <w:szCs w:val="21"/>
        </w:rPr>
        <w:t>配套和模式尝试</w:t>
      </w:r>
      <w:r w:rsidR="00186EC5">
        <w:rPr>
          <w:rFonts w:ascii="微软雅黑" w:eastAsia="微软雅黑" w:hAnsi="微软雅黑" w:hint="eastAsia"/>
          <w:szCs w:val="21"/>
        </w:rPr>
        <w:t>；</w:t>
      </w:r>
    </w:p>
    <w:p w:rsidR="00270658" w:rsidRPr="00270658" w:rsidRDefault="00270658" w:rsidP="008719A6">
      <w:pPr>
        <w:adjustRightInd w:val="0"/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</w:t>
      </w:r>
      <w:r w:rsidR="00186EC5">
        <w:rPr>
          <w:rFonts w:ascii="微软雅黑" w:eastAsia="微软雅黑" w:hAnsi="微软雅黑" w:hint="eastAsia"/>
          <w:szCs w:val="21"/>
        </w:rPr>
        <w:t>6</w:t>
      </w:r>
      <w:r w:rsidR="000F1269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知名设计师分享</w:t>
      </w:r>
      <w:r w:rsidR="00186EC5">
        <w:rPr>
          <w:rFonts w:ascii="微软雅黑" w:eastAsia="微软雅黑" w:hAnsi="微软雅黑" w:hint="eastAsia"/>
          <w:szCs w:val="21"/>
        </w:rPr>
        <w:t>建筑设计理念；</w:t>
      </w:r>
    </w:p>
    <w:p w:rsidR="003271DD" w:rsidRDefault="003271DD" w:rsidP="00C3676C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  <w:b/>
        </w:rPr>
      </w:pPr>
    </w:p>
    <w:p w:rsidR="00441FCD" w:rsidRDefault="00AA4BE6" w:rsidP="00C3676C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 w:rsidR="00EA72E2" w:rsidRPr="00EA72E2">
        <w:rPr>
          <w:rFonts w:ascii="微软雅黑" w:eastAsia="微软雅黑" w:hAnsi="微软雅黑" w:hint="eastAsia"/>
          <w:b/>
        </w:rPr>
        <w:t>、</w:t>
      </w:r>
      <w:r w:rsidR="00EA72E2">
        <w:rPr>
          <w:rFonts w:ascii="微软雅黑" w:eastAsia="微软雅黑" w:hAnsi="微软雅黑" w:hint="eastAsia"/>
          <w:b/>
        </w:rPr>
        <w:t>演讲嘉宾：</w:t>
      </w:r>
    </w:p>
    <w:p w:rsidR="00C3676C" w:rsidRDefault="00C3676C" w:rsidP="00C3676C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C3676C">
        <w:rPr>
          <w:rFonts w:ascii="微软雅黑" w:eastAsia="微软雅黑" w:hAnsi="微软雅黑" w:hint="eastAsia"/>
          <w:b/>
        </w:rPr>
        <w:t>主持人：</w:t>
      </w:r>
      <w:r w:rsidR="00421F98">
        <w:rPr>
          <w:rFonts w:ascii="微软雅黑" w:eastAsia="微软雅黑" w:hAnsi="微软雅黑" w:hint="eastAsia"/>
          <w:b/>
        </w:rPr>
        <w:t xml:space="preserve">新浪地产网总编辑、中国房地产采购平台副主任  </w:t>
      </w:r>
      <w:r w:rsidR="003271DD">
        <w:rPr>
          <w:rFonts w:ascii="微软雅黑" w:eastAsia="微软雅黑" w:hAnsi="微软雅黑" w:hint="eastAsia"/>
          <w:b/>
        </w:rPr>
        <w:t xml:space="preserve"> </w:t>
      </w:r>
      <w:r w:rsidR="00421F98">
        <w:rPr>
          <w:rFonts w:ascii="微软雅黑" w:eastAsia="微软雅黑" w:hAnsi="微软雅黑" w:hint="eastAsia"/>
          <w:b/>
        </w:rPr>
        <w:t>唐茜</w:t>
      </w:r>
    </w:p>
    <w:p w:rsidR="007B5588" w:rsidRPr="00C3676C" w:rsidRDefault="00C51748" w:rsidP="00C3676C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一、</w:t>
      </w:r>
      <w:r w:rsidR="007B5588">
        <w:rPr>
          <w:rFonts w:ascii="微软雅黑" w:eastAsia="微软雅黑" w:hAnsi="微软雅黑" w:hint="eastAsia"/>
          <w:b/>
        </w:rPr>
        <w:t>演讲环节</w:t>
      </w:r>
      <w:r>
        <w:rPr>
          <w:rFonts w:ascii="微软雅黑" w:eastAsia="微软雅黑" w:hAnsi="微软雅黑" w:hint="eastAsia"/>
          <w:b/>
        </w:rPr>
        <w:t>：</w:t>
      </w:r>
    </w:p>
    <w:p w:rsidR="00EA72E2" w:rsidRDefault="00EA72E2" w:rsidP="00EA72E2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（1）协会</w:t>
      </w:r>
      <w:r w:rsidR="007B5588">
        <w:rPr>
          <w:rFonts w:ascii="微软雅黑" w:eastAsia="微软雅黑" w:hAnsi="微软雅黑" w:hint="eastAsia"/>
        </w:rPr>
        <w:t>致辞</w:t>
      </w:r>
    </w:p>
    <w:p w:rsidR="00EA72E2" w:rsidRPr="00EA72E2" w:rsidRDefault="00EA72E2" w:rsidP="00EA72E2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</w:rPr>
      </w:pPr>
      <w:r w:rsidRPr="00EA72E2">
        <w:rPr>
          <w:rFonts w:ascii="微软雅黑" w:eastAsia="微软雅黑" w:hAnsi="微软雅黑" w:hint="eastAsia"/>
        </w:rPr>
        <w:t xml:space="preserve">中国房地产业协会副会长 </w:t>
      </w:r>
      <w:r w:rsidR="00722AF0">
        <w:rPr>
          <w:rFonts w:ascii="微软雅黑" w:eastAsia="微软雅黑" w:hAnsi="微软雅黑" w:hint="eastAsia"/>
        </w:rPr>
        <w:t xml:space="preserve"> </w:t>
      </w:r>
      <w:r w:rsidRPr="00EA72E2">
        <w:rPr>
          <w:rFonts w:ascii="微软雅黑" w:eastAsia="微软雅黑" w:hAnsi="微软雅黑" w:hint="eastAsia"/>
        </w:rPr>
        <w:t xml:space="preserve">张力威    </w:t>
      </w:r>
    </w:p>
    <w:p w:rsidR="00EA72E2" w:rsidRPr="00EA72E2" w:rsidRDefault="00EA72E2" w:rsidP="00EA72E2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</w:rPr>
      </w:pPr>
      <w:r w:rsidRPr="00EA72E2">
        <w:rPr>
          <w:rFonts w:ascii="微软雅黑" w:eastAsia="微软雅黑" w:hAnsi="微软雅黑" w:hint="eastAsia"/>
        </w:rPr>
        <w:t>中国家用电器协会</w:t>
      </w:r>
      <w:r w:rsidR="00F559B3">
        <w:rPr>
          <w:rFonts w:ascii="微软雅黑" w:eastAsia="微软雅黑" w:hAnsi="微软雅黑" w:hint="eastAsia"/>
        </w:rPr>
        <w:t>副理事长 徐东生</w:t>
      </w:r>
    </w:p>
    <w:p w:rsidR="00EA72E2" w:rsidRPr="00EA72E2" w:rsidRDefault="00EA72E2" w:rsidP="00EA72E2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 w:rsidRPr="00EA72E2">
        <w:rPr>
          <w:rFonts w:ascii="微软雅黑" w:eastAsia="微软雅黑" w:hAnsi="微软雅黑" w:hint="eastAsia"/>
        </w:rPr>
        <w:t xml:space="preserve">主题演讲： </w:t>
      </w:r>
      <w:r w:rsidR="0055257D">
        <w:rPr>
          <w:rFonts w:ascii="微软雅黑" w:eastAsia="微软雅黑" w:hAnsi="微软雅黑" w:hint="eastAsia"/>
        </w:rPr>
        <w:t>《</w:t>
      </w:r>
      <w:r w:rsidRPr="00EA72E2">
        <w:rPr>
          <w:rFonts w:ascii="微软雅黑" w:eastAsia="微软雅黑" w:hAnsi="微软雅黑" w:hint="eastAsia"/>
        </w:rPr>
        <w:t>房地产行业现状及未来判断</w:t>
      </w:r>
      <w:r w:rsidR="0055257D">
        <w:rPr>
          <w:rFonts w:ascii="微软雅黑" w:eastAsia="微软雅黑" w:hAnsi="微软雅黑" w:hint="eastAsia"/>
        </w:rPr>
        <w:t>》</w:t>
      </w:r>
    </w:p>
    <w:p w:rsidR="00EA72E2" w:rsidRDefault="00EA72E2" w:rsidP="00EA72E2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</w:rPr>
      </w:pPr>
      <w:r w:rsidRPr="00EA72E2">
        <w:rPr>
          <w:rFonts w:ascii="微软雅黑" w:eastAsia="微软雅黑" w:hAnsi="微软雅黑" w:hint="eastAsia"/>
        </w:rPr>
        <w:t xml:space="preserve">演讲嘉宾：克而瑞研究中心研究总监 </w:t>
      </w:r>
      <w:r w:rsidR="00421F98">
        <w:rPr>
          <w:rFonts w:ascii="微软雅黑" w:eastAsia="微软雅黑" w:hAnsi="微软雅黑" w:hint="eastAsia"/>
        </w:rPr>
        <w:t xml:space="preserve"> </w:t>
      </w:r>
      <w:r w:rsidRPr="00EA72E2">
        <w:rPr>
          <w:rFonts w:ascii="微软雅黑" w:eastAsia="微软雅黑" w:hAnsi="微软雅黑" w:hint="eastAsia"/>
        </w:rPr>
        <w:t xml:space="preserve"> </w:t>
      </w:r>
      <w:r w:rsidR="00421F98">
        <w:rPr>
          <w:rFonts w:ascii="微软雅黑" w:eastAsia="微软雅黑" w:hAnsi="微软雅黑" w:hint="eastAsia"/>
        </w:rPr>
        <w:t>林波</w:t>
      </w:r>
    </w:p>
    <w:p w:rsidR="00722AF0" w:rsidRPr="00722AF0" w:rsidRDefault="00722AF0" w:rsidP="00EA72E2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  <w:color w:val="000000" w:themeColor="text1"/>
        </w:rPr>
      </w:pPr>
      <w:r w:rsidRPr="00722AF0">
        <w:rPr>
          <w:rFonts w:ascii="微软雅黑" w:eastAsia="微软雅黑" w:hAnsi="微软雅黑" w:hint="eastAsia"/>
          <w:b/>
          <w:color w:val="FF0000"/>
        </w:rPr>
        <w:t>推荐理由：</w:t>
      </w:r>
      <w:r w:rsidRPr="00722AF0">
        <w:rPr>
          <w:rFonts w:ascii="微软雅黑" w:eastAsia="微软雅黑" w:hAnsi="微软雅黑" w:hint="eastAsia"/>
          <w:color w:val="000000" w:themeColor="text1"/>
        </w:rPr>
        <w:t>克而瑞（中国）是易居中国下属全资子公司，以现代信息技术为依托的房地产咨询以及信息服务为主营业务，是中国最大的房地产信息综合服务商。</w:t>
      </w:r>
    </w:p>
    <w:p w:rsidR="00722AF0" w:rsidRPr="007B5588" w:rsidRDefault="00722AF0" w:rsidP="00722AF0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</w:t>
      </w:r>
      <w:r w:rsidRPr="00EA72E2">
        <w:rPr>
          <w:rFonts w:ascii="微软雅黑" w:eastAsia="微软雅黑" w:hAnsi="微软雅黑" w:hint="eastAsia"/>
        </w:rPr>
        <w:t>主题演讲：《</w:t>
      </w:r>
      <w:r>
        <w:rPr>
          <w:rFonts w:ascii="微软雅黑" w:eastAsia="微软雅黑" w:hAnsi="微软雅黑" w:hint="eastAsia"/>
        </w:rPr>
        <w:t>旭辉集团住宅项目全装修体系</w:t>
      </w:r>
      <w:r w:rsidRPr="00EA72E2">
        <w:rPr>
          <w:rFonts w:ascii="微软雅黑" w:eastAsia="微软雅黑" w:hAnsi="微软雅黑" w:hint="eastAsia"/>
        </w:rPr>
        <w:t>》</w:t>
      </w:r>
    </w:p>
    <w:p w:rsidR="00722AF0" w:rsidRDefault="00722AF0" w:rsidP="00722AF0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</w:rPr>
      </w:pPr>
      <w:r w:rsidRPr="00EA72E2">
        <w:rPr>
          <w:rFonts w:ascii="微软雅黑" w:eastAsia="微软雅黑" w:hAnsi="微软雅黑" w:hint="eastAsia"/>
        </w:rPr>
        <w:t xml:space="preserve">演讲嘉宾: </w:t>
      </w:r>
      <w:r w:rsidR="008B29F4" w:rsidRPr="008B29F4">
        <w:rPr>
          <w:rFonts w:ascii="微软雅黑" w:eastAsia="微软雅黑" w:hAnsi="微软雅黑" w:hint="eastAsia"/>
        </w:rPr>
        <w:t>旭辉集团研发中心主任</w:t>
      </w:r>
      <w:r w:rsidR="008B29F4">
        <w:rPr>
          <w:rFonts w:ascii="微软雅黑" w:eastAsia="微软雅黑" w:hAnsi="微软雅黑" w:hint="eastAsia"/>
        </w:rPr>
        <w:t xml:space="preserve"> </w:t>
      </w:r>
      <w:r w:rsidR="008B29F4" w:rsidRPr="008B29F4">
        <w:rPr>
          <w:rFonts w:ascii="微软雅黑" w:eastAsia="微软雅黑" w:hAnsi="微软雅黑" w:hint="eastAsia"/>
        </w:rPr>
        <w:t>郑泽怡</w:t>
      </w:r>
    </w:p>
    <w:p w:rsidR="00722AF0" w:rsidRDefault="00722AF0" w:rsidP="00722AF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</w:rPr>
        <w:t xml:space="preserve">         </w:t>
      </w:r>
      <w:r w:rsidRPr="001E5FB8">
        <w:rPr>
          <w:rFonts w:ascii="微软雅黑" w:eastAsia="微软雅黑" w:hAnsi="微软雅黑" w:hint="eastAsia"/>
          <w:b/>
          <w:color w:val="FF0000"/>
        </w:rPr>
        <w:t>推荐理由：</w:t>
      </w:r>
      <w:r w:rsidR="00FE3AA4">
        <w:rPr>
          <w:rFonts w:ascii="微软雅黑" w:eastAsia="微软雅黑" w:hAnsi="微软雅黑" w:hint="eastAsia"/>
          <w:color w:val="000000" w:themeColor="text1"/>
        </w:rPr>
        <w:t>旭辉控股</w:t>
      </w:r>
      <w:r w:rsidRPr="00EB608E">
        <w:rPr>
          <w:rFonts w:ascii="微软雅黑" w:eastAsia="微软雅黑" w:hAnsi="微软雅黑" w:hint="eastAsia"/>
          <w:color w:val="000000" w:themeColor="text1"/>
        </w:rPr>
        <w:t>2016年项目全装修比例69%，2017年目标100%，房地产行业新兴崛起的中坚力量，相对完善的精装项目体系，</w:t>
      </w:r>
      <w:r w:rsidR="00FE3AA4">
        <w:rPr>
          <w:rFonts w:ascii="微软雅黑" w:eastAsia="微软雅黑" w:hAnsi="微软雅黑" w:hint="eastAsia"/>
          <w:color w:val="000000" w:themeColor="text1"/>
        </w:rPr>
        <w:t>健全阳光化</w:t>
      </w:r>
      <w:r w:rsidRPr="00EB608E">
        <w:rPr>
          <w:rFonts w:ascii="微软雅黑" w:eastAsia="微软雅黑" w:hAnsi="微软雅黑" w:hint="eastAsia"/>
          <w:color w:val="000000" w:themeColor="text1"/>
        </w:rPr>
        <w:t>部品招采机制，深的同行认可！</w:t>
      </w:r>
    </w:p>
    <w:p w:rsidR="00722AF0" w:rsidRPr="00EB608E" w:rsidRDefault="00722AF0" w:rsidP="00722AF0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  <w:color w:val="000000" w:themeColor="text1"/>
        </w:rPr>
      </w:pPr>
      <w:r w:rsidRPr="00EB608E">
        <w:rPr>
          <w:rFonts w:ascii="微软雅黑" w:eastAsia="微软雅黑" w:hAnsi="微软雅黑" w:hint="eastAsia"/>
          <w:color w:val="000000" w:themeColor="text1"/>
        </w:rPr>
        <w:t>（</w:t>
      </w:r>
      <w:r>
        <w:rPr>
          <w:rFonts w:ascii="微软雅黑" w:eastAsia="微软雅黑" w:hAnsi="微软雅黑" w:hint="eastAsia"/>
          <w:color w:val="000000" w:themeColor="text1"/>
        </w:rPr>
        <w:t>4</w:t>
      </w:r>
      <w:r w:rsidRPr="00EB608E">
        <w:rPr>
          <w:rFonts w:ascii="微软雅黑" w:eastAsia="微软雅黑" w:hAnsi="微软雅黑" w:hint="eastAsia"/>
          <w:color w:val="000000" w:themeColor="text1"/>
        </w:rPr>
        <w:t>）主题演讲：</w:t>
      </w:r>
      <w:r w:rsidR="008B29F4">
        <w:rPr>
          <w:rFonts w:ascii="微软雅黑" w:eastAsia="微软雅黑" w:hAnsi="微软雅黑" w:hint="eastAsia"/>
          <w:color w:val="000000" w:themeColor="text1"/>
        </w:rPr>
        <w:t>当代置业</w:t>
      </w:r>
      <w:r>
        <w:rPr>
          <w:rFonts w:ascii="微软雅黑" w:eastAsia="微软雅黑" w:hAnsi="微软雅黑" w:hint="eastAsia"/>
          <w:color w:val="000000" w:themeColor="text1"/>
        </w:rPr>
        <w:t>的精装战略</w:t>
      </w:r>
    </w:p>
    <w:p w:rsidR="00722AF0" w:rsidRPr="00D1469F" w:rsidRDefault="00722AF0" w:rsidP="00722AF0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FF0000"/>
        </w:rPr>
        <w:t xml:space="preserve">     </w:t>
      </w:r>
      <w:r w:rsidRPr="00D1469F">
        <w:rPr>
          <w:rFonts w:ascii="微软雅黑" w:eastAsia="微软雅黑" w:hAnsi="微软雅黑" w:hint="eastAsia"/>
          <w:color w:val="000000" w:themeColor="text1"/>
        </w:rPr>
        <w:t>演讲嘉宾：</w:t>
      </w:r>
      <w:r w:rsidR="008B29F4">
        <w:rPr>
          <w:rFonts w:ascii="微软雅黑" w:eastAsia="微软雅黑" w:hAnsi="微软雅黑" w:hint="eastAsia"/>
          <w:color w:val="000000" w:themeColor="text1"/>
        </w:rPr>
        <w:t>当代置业（中国）有限公司执行董事兼总裁</w:t>
      </w:r>
      <w:r w:rsidRPr="00D1469F">
        <w:rPr>
          <w:rFonts w:ascii="微软雅黑" w:eastAsia="微软雅黑" w:hAnsi="微软雅黑" w:hint="eastAsia"/>
          <w:color w:val="000000" w:themeColor="text1"/>
        </w:rPr>
        <w:t xml:space="preserve">  </w:t>
      </w:r>
      <w:r w:rsidR="008B29F4" w:rsidRPr="008B29F4">
        <w:rPr>
          <w:rFonts w:ascii="微软雅黑" w:eastAsia="微软雅黑" w:hAnsi="微软雅黑" w:hint="eastAsia"/>
          <w:color w:val="000000" w:themeColor="text1"/>
        </w:rPr>
        <w:t>张鹏</w:t>
      </w:r>
    </w:p>
    <w:p w:rsidR="003C186C" w:rsidRDefault="00EA72E2" w:rsidP="008B29F4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 w:rsidR="003C186C">
        <w:rPr>
          <w:rFonts w:ascii="微软雅黑" w:eastAsia="微软雅黑" w:hAnsi="微软雅黑" w:hint="eastAsia"/>
        </w:rPr>
        <w:t>5）家电行业精装市场走势（暂定）</w:t>
      </w:r>
    </w:p>
    <w:p w:rsidR="003C186C" w:rsidRDefault="003C186C" w:rsidP="003C186C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演讲嘉宾：</w:t>
      </w:r>
      <w:r w:rsidR="001C611D">
        <w:rPr>
          <w:rFonts w:ascii="微软雅黑" w:eastAsia="微软雅黑" w:hAnsi="微软雅黑" w:hint="eastAsia"/>
        </w:rPr>
        <w:t>GfK</w:t>
      </w:r>
    </w:p>
    <w:p w:rsidR="003C186C" w:rsidRPr="008B29F4" w:rsidRDefault="00EA72E2" w:rsidP="003C186C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8B29F4">
        <w:rPr>
          <w:rFonts w:ascii="微软雅黑" w:eastAsia="微软雅黑" w:hAnsi="微软雅黑" w:hint="eastAsia"/>
        </w:rPr>
        <w:t>（</w:t>
      </w:r>
      <w:r w:rsidR="003C186C" w:rsidRPr="008B29F4">
        <w:rPr>
          <w:rFonts w:ascii="微软雅黑" w:eastAsia="微软雅黑" w:hAnsi="微软雅黑" w:hint="eastAsia"/>
        </w:rPr>
        <w:t>6</w:t>
      </w:r>
      <w:r w:rsidRPr="008B29F4">
        <w:rPr>
          <w:rFonts w:ascii="微软雅黑" w:eastAsia="微软雅黑" w:hAnsi="微软雅黑" w:hint="eastAsia"/>
        </w:rPr>
        <w:t>）</w:t>
      </w:r>
      <w:r w:rsidR="003C186C" w:rsidRPr="008B29F4">
        <w:rPr>
          <w:rFonts w:ascii="微软雅黑" w:eastAsia="微软雅黑" w:hAnsi="微软雅黑" w:hint="eastAsia"/>
        </w:rPr>
        <w:t>产业链代表：</w:t>
      </w:r>
      <w:r w:rsidR="008B29F4">
        <w:rPr>
          <w:rFonts w:ascii="微软雅黑" w:eastAsia="微软雅黑" w:hAnsi="微软雅黑" w:hint="eastAsia"/>
        </w:rPr>
        <w:t>博西精装案例分享</w:t>
      </w:r>
    </w:p>
    <w:p w:rsidR="00EA72E2" w:rsidRPr="008B29F4" w:rsidRDefault="00EA72E2" w:rsidP="003C186C">
      <w:pPr>
        <w:adjustRightInd w:val="0"/>
        <w:snapToGrid w:val="0"/>
        <w:spacing w:line="360" w:lineRule="auto"/>
        <w:ind w:firstLineChars="450" w:firstLine="945"/>
        <w:jc w:val="left"/>
        <w:rPr>
          <w:rFonts w:ascii="微软雅黑" w:eastAsia="微软雅黑" w:hAnsi="微软雅黑"/>
        </w:rPr>
      </w:pPr>
      <w:r w:rsidRPr="008B29F4">
        <w:rPr>
          <w:rFonts w:ascii="微软雅黑" w:eastAsia="微软雅黑" w:hAnsi="微软雅黑" w:hint="eastAsia"/>
        </w:rPr>
        <w:t>演讲嘉宾：</w:t>
      </w:r>
      <w:r w:rsidR="001C611D" w:rsidRPr="008B29F4">
        <w:rPr>
          <w:rFonts w:ascii="微软雅黑" w:eastAsia="微软雅黑" w:hAnsi="微软雅黑" w:hint="eastAsia"/>
          <w:color w:val="000000"/>
          <w:szCs w:val="21"/>
        </w:rPr>
        <w:t>博西家用电器（中国）有限公司副总裁兼首席销售官　王伟庆</w:t>
      </w:r>
    </w:p>
    <w:p w:rsidR="003C186C" w:rsidRDefault="003C186C" w:rsidP="003C186C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（7</w:t>
      </w:r>
      <w:r w:rsidR="00354F29">
        <w:rPr>
          <w:rFonts w:ascii="微软雅黑" w:eastAsia="微软雅黑" w:hAnsi="微软雅黑" w:hint="eastAsia"/>
        </w:rPr>
        <w:t>）</w:t>
      </w:r>
      <w:bookmarkStart w:id="0" w:name="_GoBack"/>
      <w:bookmarkEnd w:id="0"/>
      <w:r>
        <w:rPr>
          <w:rFonts w:ascii="微软雅黑" w:eastAsia="微软雅黑" w:hAnsi="微软雅黑" w:hint="eastAsia"/>
        </w:rPr>
        <w:t>建筑设计流行趋势分享</w:t>
      </w:r>
    </w:p>
    <w:p w:rsidR="003C186C" w:rsidRDefault="00ED55F1" w:rsidP="003C186C">
      <w:pPr>
        <w:adjustRightInd w:val="0"/>
        <w:snapToGrid w:val="0"/>
        <w:spacing w:line="360" w:lineRule="auto"/>
        <w:ind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演讲嘉宾：</w:t>
      </w:r>
      <w:r w:rsidR="00354F29" w:rsidRPr="00354F29">
        <w:rPr>
          <w:rFonts w:ascii="微软雅黑" w:eastAsia="微软雅黑" w:hAnsi="微软雅黑" w:hint="eastAsia"/>
        </w:rPr>
        <w:t>胡如珊</w:t>
      </w:r>
      <w:r w:rsidR="00354F29">
        <w:rPr>
          <w:rFonts w:ascii="微软雅黑" w:eastAsia="微软雅黑" w:hAnsi="微软雅黑" w:hint="eastAsia"/>
        </w:rPr>
        <w:t xml:space="preserve"> </w:t>
      </w:r>
      <w:r w:rsidR="00354F29" w:rsidRPr="00354F29">
        <w:rPr>
          <w:rFonts w:ascii="微软雅黑" w:eastAsia="微软雅黑" w:hAnsi="微软雅黑" w:hint="eastAsia"/>
        </w:rPr>
        <w:t xml:space="preserve"> 设计共和创始人</w:t>
      </w:r>
    </w:p>
    <w:p w:rsidR="007B5588" w:rsidRDefault="00C51748" w:rsidP="007B5588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</w:t>
      </w:r>
      <w:r w:rsidR="007B5588">
        <w:rPr>
          <w:rFonts w:ascii="微软雅黑" w:eastAsia="微软雅黑" w:hAnsi="微软雅黑" w:hint="eastAsia"/>
          <w:b/>
        </w:rPr>
        <w:t>启动仪式</w:t>
      </w:r>
      <w:r>
        <w:rPr>
          <w:rFonts w:ascii="微软雅黑" w:eastAsia="微软雅黑" w:hAnsi="微软雅黑" w:hint="eastAsia"/>
          <w:b/>
        </w:rPr>
        <w:t>：</w:t>
      </w:r>
    </w:p>
    <w:p w:rsidR="007B5588" w:rsidRPr="0038404A" w:rsidRDefault="007B5588" w:rsidP="00594DFF">
      <w:pPr>
        <w:adjustRightInd w:val="0"/>
        <w:snapToGrid w:val="0"/>
        <w:spacing w:line="360" w:lineRule="auto"/>
        <w:ind w:firstLineChars="350" w:firstLine="735"/>
        <w:jc w:val="left"/>
        <w:rPr>
          <w:rFonts w:ascii="微软雅黑" w:eastAsia="微软雅黑" w:hAnsi="微软雅黑"/>
        </w:rPr>
      </w:pPr>
      <w:r w:rsidRPr="0038404A">
        <w:rPr>
          <w:rFonts w:ascii="微软雅黑" w:eastAsia="微软雅黑" w:hAnsi="微软雅黑" w:hint="eastAsia"/>
        </w:rPr>
        <w:t>《中国房地产精装修采购白皮书》</w:t>
      </w:r>
      <w:r w:rsidR="009549F6" w:rsidRPr="0038404A">
        <w:rPr>
          <w:rFonts w:ascii="微软雅黑" w:eastAsia="微软雅黑" w:hAnsi="微软雅黑" w:hint="eastAsia"/>
        </w:rPr>
        <w:t xml:space="preserve">启动发布仪式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4CA" w:rsidRDefault="00C51748" w:rsidP="00C51748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三、百强房企</w:t>
      </w:r>
      <w:r w:rsidR="009B6C12">
        <w:rPr>
          <w:rFonts w:ascii="微软雅黑" w:eastAsia="微软雅黑" w:hAnsi="微软雅黑" w:hint="eastAsia"/>
          <w:b/>
        </w:rPr>
        <w:t>特定展位巡馆</w:t>
      </w:r>
      <w:r w:rsidR="00E42F61">
        <w:rPr>
          <w:rFonts w:ascii="微软雅黑" w:eastAsia="微软雅黑" w:hAnsi="微软雅黑" w:hint="eastAsia"/>
          <w:b/>
        </w:rPr>
        <w:t>（拟邀名单）：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万科</w:t>
      </w:r>
      <w:r w:rsidR="00594DFF">
        <w:rPr>
          <w:rFonts w:ascii="微软雅黑" w:eastAsia="微软雅黑" w:hAnsi="微软雅黑" w:hint="eastAsia"/>
          <w:b/>
        </w:rPr>
        <w:t xml:space="preserve">                                </w:t>
      </w:r>
      <w:r w:rsidRPr="001A4342">
        <w:rPr>
          <w:rFonts w:ascii="微软雅黑" w:eastAsia="微软雅黑" w:hAnsi="微软雅黑" w:hint="eastAsia"/>
          <w:b/>
        </w:rPr>
        <w:t>恒大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碧桂园</w:t>
      </w:r>
      <w:r w:rsidR="00594DFF">
        <w:rPr>
          <w:rFonts w:ascii="微软雅黑" w:eastAsia="微软雅黑" w:hAnsi="微软雅黑" w:hint="eastAsia"/>
          <w:b/>
        </w:rPr>
        <w:t xml:space="preserve">                            </w:t>
      </w:r>
      <w:r w:rsidRPr="001A4342">
        <w:rPr>
          <w:rFonts w:ascii="微软雅黑" w:eastAsia="微软雅黑" w:hAnsi="微软雅黑" w:hint="eastAsia"/>
          <w:b/>
        </w:rPr>
        <w:t>招商地产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绿地集团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旭辉地产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当代置业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石榴集团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融创中国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远大住工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三盛宏业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海亮地产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万通地产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中粮地产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远洋地产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华远地产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珠江投资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金地集团</w:t>
      </w:r>
    </w:p>
    <w:p w:rsidR="001A4342" w:rsidRP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阳光</w:t>
      </w:r>
      <w:r w:rsidR="00594DFF">
        <w:rPr>
          <w:rFonts w:ascii="微软雅黑" w:eastAsia="微软雅黑" w:hAnsi="微软雅黑" w:hint="eastAsia"/>
          <w:b/>
        </w:rPr>
        <w:t xml:space="preserve">100                          </w:t>
      </w:r>
      <w:r w:rsidRPr="001A4342">
        <w:rPr>
          <w:rFonts w:ascii="微软雅黑" w:eastAsia="微软雅黑" w:hAnsi="微软雅黑" w:hint="eastAsia"/>
          <w:b/>
        </w:rPr>
        <w:t>新城控股</w:t>
      </w:r>
    </w:p>
    <w:p w:rsidR="001A4342" w:rsidRDefault="001A4342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龙湖地产</w:t>
      </w:r>
      <w:r w:rsidR="00594DFF"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新华联地产</w:t>
      </w:r>
    </w:p>
    <w:p w:rsidR="00594DFF" w:rsidRPr="001A4342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佳兆业集团</w:t>
      </w:r>
      <w:r>
        <w:rPr>
          <w:rFonts w:ascii="微软雅黑" w:eastAsia="微软雅黑" w:hAnsi="微软雅黑" w:hint="eastAsia"/>
          <w:b/>
        </w:rPr>
        <w:t xml:space="preserve">                        </w:t>
      </w:r>
      <w:r w:rsidRPr="001A4342">
        <w:rPr>
          <w:rFonts w:ascii="微软雅黑" w:eastAsia="微软雅黑" w:hAnsi="微软雅黑" w:hint="eastAsia"/>
          <w:b/>
        </w:rPr>
        <w:t>平安不动产</w:t>
      </w:r>
    </w:p>
    <w:p w:rsidR="00594DFF" w:rsidRPr="001A4342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soho中国</w:t>
      </w:r>
      <w:r>
        <w:rPr>
          <w:rFonts w:ascii="微软雅黑" w:eastAsia="微软雅黑" w:hAnsi="微软雅黑" w:hint="eastAsia"/>
          <w:b/>
        </w:rPr>
        <w:t xml:space="preserve">                         </w:t>
      </w:r>
      <w:r w:rsidRPr="001A4342">
        <w:rPr>
          <w:rFonts w:ascii="微软雅黑" w:eastAsia="微软雅黑" w:hAnsi="微软雅黑" w:hint="eastAsia"/>
          <w:b/>
        </w:rPr>
        <w:t>绿城集团</w:t>
      </w:r>
    </w:p>
    <w:p w:rsidR="00594DFF" w:rsidRPr="001A4342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雅居乐地产</w:t>
      </w:r>
      <w:r>
        <w:rPr>
          <w:rFonts w:ascii="微软雅黑" w:eastAsia="微软雅黑" w:hAnsi="微软雅黑" w:hint="eastAsia"/>
          <w:b/>
        </w:rPr>
        <w:t xml:space="preserve">                        </w:t>
      </w:r>
      <w:r w:rsidRPr="001A4342">
        <w:rPr>
          <w:rFonts w:ascii="微软雅黑" w:eastAsia="微软雅黑" w:hAnsi="微软雅黑" w:hint="eastAsia"/>
          <w:b/>
        </w:rPr>
        <w:t>蓝光地产</w:t>
      </w:r>
    </w:p>
    <w:p w:rsidR="00594DFF" w:rsidRPr="001A4342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和昌地产</w:t>
      </w:r>
      <w:r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首创置业</w:t>
      </w:r>
    </w:p>
    <w:p w:rsidR="00594DFF" w:rsidRPr="001A4342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敏捷地产</w:t>
      </w:r>
      <w:r>
        <w:rPr>
          <w:rFonts w:ascii="微软雅黑" w:eastAsia="微软雅黑" w:hAnsi="微软雅黑" w:hint="eastAsia"/>
          <w:b/>
        </w:rPr>
        <w:t xml:space="preserve">                          </w:t>
      </w:r>
      <w:r w:rsidRPr="001A4342">
        <w:rPr>
          <w:rFonts w:ascii="微软雅黑" w:eastAsia="微软雅黑" w:hAnsi="微软雅黑" w:hint="eastAsia"/>
          <w:b/>
        </w:rPr>
        <w:t>海伦堡地产</w:t>
      </w:r>
    </w:p>
    <w:p w:rsidR="00594DFF" w:rsidRDefault="00594DFF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 w:rsidRPr="001A4342">
        <w:rPr>
          <w:rFonts w:ascii="微软雅黑" w:eastAsia="微软雅黑" w:hAnsi="微软雅黑" w:hint="eastAsia"/>
          <w:b/>
        </w:rPr>
        <w:t>合生创展</w:t>
      </w:r>
      <w:r>
        <w:rPr>
          <w:rFonts w:ascii="微软雅黑" w:eastAsia="微软雅黑" w:hAnsi="微软雅黑" w:hint="eastAsia"/>
          <w:b/>
        </w:rPr>
        <w:t xml:space="preserve">                         </w:t>
      </w:r>
      <w:r w:rsidRPr="001A4342">
        <w:rPr>
          <w:rFonts w:ascii="微软雅黑" w:eastAsia="微软雅黑" w:hAnsi="微软雅黑" w:hint="eastAsia"/>
          <w:b/>
        </w:rPr>
        <w:t>雨润控股集团</w:t>
      </w:r>
    </w:p>
    <w:p w:rsidR="000B251F" w:rsidRDefault="00F67D77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河南建业                          升龙投资</w:t>
      </w:r>
    </w:p>
    <w:p w:rsidR="00F67D77" w:rsidRDefault="00F67D77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天朗控股                          方圆地产</w:t>
      </w:r>
    </w:p>
    <w:p w:rsidR="00F67D77" w:rsidRDefault="00F67D77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泰禾地产                          金融街控股</w:t>
      </w:r>
    </w:p>
    <w:p w:rsidR="00F67D77" w:rsidRDefault="00D5045C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上海城投                          苏宁置业</w:t>
      </w:r>
    </w:p>
    <w:p w:rsidR="00D5045C" w:rsidRDefault="00D5045C" w:rsidP="00594DF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金茂中国                           雨润地产</w:t>
      </w:r>
    </w:p>
    <w:p w:rsidR="00B87DE8" w:rsidRPr="003C186C" w:rsidRDefault="000B251F" w:rsidP="000B251F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 xml:space="preserve">阳光城                            </w:t>
      </w:r>
      <w:r w:rsidR="00594DFF" w:rsidRPr="001A4342">
        <w:rPr>
          <w:rFonts w:ascii="微软雅黑" w:eastAsia="微软雅黑" w:hAnsi="微软雅黑" w:hint="eastAsia"/>
          <w:b/>
        </w:rPr>
        <w:t>协信地产</w:t>
      </w:r>
      <w:r w:rsidR="00B24D9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ED55F1">
        <w:rPr>
          <w:rFonts w:ascii="微软雅黑" w:eastAsia="微软雅黑" w:hAnsi="微软雅黑" w:hint="eastAsia"/>
          <w:sz w:val="28"/>
          <w:szCs w:val="28"/>
        </w:rPr>
        <w:t xml:space="preserve">                     </w:t>
      </w:r>
    </w:p>
    <w:sectPr w:rsidR="00B87DE8" w:rsidRPr="003C186C" w:rsidSect="000437D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FC" w:rsidRDefault="005854FC" w:rsidP="000437D1">
      <w:r>
        <w:separator/>
      </w:r>
    </w:p>
  </w:endnote>
  <w:endnote w:type="continuationSeparator" w:id="0">
    <w:p w:rsidR="005854FC" w:rsidRDefault="005854FC" w:rsidP="0004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3B" w:rsidRDefault="00BF6CAD" w:rsidP="00594DFF">
    <w:pPr>
      <w:pStyle w:val="a4"/>
      <w:jc w:val="right"/>
    </w:pPr>
    <w:r>
      <w:rPr>
        <w:noProof/>
      </w:rPr>
      <w:drawing>
        <wp:inline distT="0" distB="0" distL="0" distR="0" wp14:anchorId="163645D6" wp14:editId="3B21DB9D">
          <wp:extent cx="1438275" cy="268112"/>
          <wp:effectExtent l="19050" t="0" r="0" b="0"/>
          <wp:docPr id="1" name="图片 1" descr="D:\新浪地产、优采、采购平台LOGO\中国房地产业协会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新浪地产、优采、采购平台LOGO\中国房地产业协会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41" cy="268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13FC">
      <w:rPr>
        <w:noProof/>
      </w:rPr>
      <w:drawing>
        <wp:inline distT="0" distB="0" distL="0" distR="0" wp14:anchorId="1CF2EAB5" wp14:editId="2E22DEF9">
          <wp:extent cx="323850" cy="323850"/>
          <wp:effectExtent l="19050" t="0" r="0" b="0"/>
          <wp:docPr id="6" name="图片 1" descr="D:\方案参考\2015家电协会招商方案\照片\26958PICTsk_1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方案参考\2015家电协会招商方案\照片\26958PICTsk_102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58" cy="32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Pr="00E213FC">
      <w:rPr>
        <w:noProof/>
      </w:rPr>
      <w:drawing>
        <wp:inline distT="0" distB="0" distL="0" distR="0" wp14:anchorId="0AD0B94C" wp14:editId="04614CFD">
          <wp:extent cx="485775" cy="323850"/>
          <wp:effectExtent l="0" t="0" r="0" b="0"/>
          <wp:docPr id="7" name="图片 2" descr="D:\新浪地产、优采、采购平台LOGO\优采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新浪地产、优采、采购平台LOGO\优采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799" t="21569" r="12979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FC" w:rsidRDefault="005854FC" w:rsidP="000437D1">
      <w:r>
        <w:separator/>
      </w:r>
    </w:p>
  </w:footnote>
  <w:footnote w:type="continuationSeparator" w:id="0">
    <w:p w:rsidR="005854FC" w:rsidRDefault="005854FC" w:rsidP="0004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1B" w:rsidRPr="0095571B" w:rsidRDefault="00C51748" w:rsidP="0020733B">
    <w:pPr>
      <w:tabs>
        <w:tab w:val="center" w:pos="4153"/>
        <w:tab w:val="right" w:pos="8306"/>
      </w:tabs>
      <w:jc w:val="left"/>
    </w:pPr>
    <w:r>
      <w:rPr>
        <w:noProof/>
      </w:rPr>
      <w:drawing>
        <wp:inline distT="0" distB="0" distL="0" distR="0" wp14:anchorId="60DAB7A4" wp14:editId="41C3F90D">
          <wp:extent cx="5274310" cy="148156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48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733B">
      <w:tab/>
    </w:r>
    <w:r w:rsidR="002073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7DA"/>
    <w:multiLevelType w:val="hybridMultilevel"/>
    <w:tmpl w:val="F74A891E"/>
    <w:lvl w:ilvl="0" w:tplc="95C2BE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022DA1"/>
    <w:multiLevelType w:val="multilevel"/>
    <w:tmpl w:val="23022D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2157A4"/>
    <w:multiLevelType w:val="hybridMultilevel"/>
    <w:tmpl w:val="F412D822"/>
    <w:lvl w:ilvl="0" w:tplc="8A24221C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0CA006D"/>
    <w:multiLevelType w:val="multilevel"/>
    <w:tmpl w:val="30CA00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626A9E"/>
    <w:multiLevelType w:val="hybridMultilevel"/>
    <w:tmpl w:val="6AA83ACC"/>
    <w:lvl w:ilvl="0" w:tplc="2980697A">
      <w:start w:val="1"/>
      <w:numFmt w:val="decimal"/>
      <w:lvlText w:val="%1、"/>
      <w:lvlJc w:val="left"/>
      <w:pPr>
        <w:ind w:left="1580" w:hanging="1020"/>
      </w:pPr>
      <w:rPr>
        <w:rFonts w:ascii="微软雅黑" w:eastAsia="微软雅黑" w:hAnsi="微软雅黑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9B574F"/>
    <w:multiLevelType w:val="hybridMultilevel"/>
    <w:tmpl w:val="2494BFC6"/>
    <w:lvl w:ilvl="0" w:tplc="84D41E70">
      <w:start w:val="1"/>
      <w:numFmt w:val="decimal"/>
      <w:lvlText w:val="%1、"/>
      <w:lvlJc w:val="left"/>
      <w:pPr>
        <w:ind w:left="1565" w:hanging="1005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B2C5292"/>
    <w:multiLevelType w:val="multilevel"/>
    <w:tmpl w:val="6B2C52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E270B4"/>
    <w:multiLevelType w:val="hybridMultilevel"/>
    <w:tmpl w:val="803AD26A"/>
    <w:lvl w:ilvl="0" w:tplc="E1DEB4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61445E"/>
    <w:multiLevelType w:val="multilevel"/>
    <w:tmpl w:val="6E61445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BD607B5"/>
    <w:multiLevelType w:val="multilevel"/>
    <w:tmpl w:val="7BD607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436"/>
    <w:rsid w:val="000069F5"/>
    <w:rsid w:val="00022169"/>
    <w:rsid w:val="0002413C"/>
    <w:rsid w:val="0003659F"/>
    <w:rsid w:val="000437D1"/>
    <w:rsid w:val="0004384E"/>
    <w:rsid w:val="0005135E"/>
    <w:rsid w:val="0005193D"/>
    <w:rsid w:val="00073467"/>
    <w:rsid w:val="0007586F"/>
    <w:rsid w:val="000761D0"/>
    <w:rsid w:val="000A5D78"/>
    <w:rsid w:val="000B251F"/>
    <w:rsid w:val="000C6985"/>
    <w:rsid w:val="000E1259"/>
    <w:rsid w:val="000E414E"/>
    <w:rsid w:val="000F1269"/>
    <w:rsid w:val="000F4DD2"/>
    <w:rsid w:val="00114012"/>
    <w:rsid w:val="00125908"/>
    <w:rsid w:val="00140357"/>
    <w:rsid w:val="00140707"/>
    <w:rsid w:val="00150426"/>
    <w:rsid w:val="00156DF4"/>
    <w:rsid w:val="00165153"/>
    <w:rsid w:val="001822BA"/>
    <w:rsid w:val="00184466"/>
    <w:rsid w:val="00186EC5"/>
    <w:rsid w:val="001A3DFE"/>
    <w:rsid w:val="001A4342"/>
    <w:rsid w:val="001C611D"/>
    <w:rsid w:val="001D7CCF"/>
    <w:rsid w:val="001E0A4C"/>
    <w:rsid w:val="001E424C"/>
    <w:rsid w:val="001E4679"/>
    <w:rsid w:val="001E5FB8"/>
    <w:rsid w:val="001F307B"/>
    <w:rsid w:val="001F44A4"/>
    <w:rsid w:val="00204EC7"/>
    <w:rsid w:val="0020733B"/>
    <w:rsid w:val="0023147D"/>
    <w:rsid w:val="002351BC"/>
    <w:rsid w:val="00237D82"/>
    <w:rsid w:val="002665CD"/>
    <w:rsid w:val="00270658"/>
    <w:rsid w:val="002855E3"/>
    <w:rsid w:val="002955F7"/>
    <w:rsid w:val="002A0B18"/>
    <w:rsid w:val="002A293E"/>
    <w:rsid w:val="002B1422"/>
    <w:rsid w:val="002B1794"/>
    <w:rsid w:val="002B4E2F"/>
    <w:rsid w:val="002B630F"/>
    <w:rsid w:val="002B6A71"/>
    <w:rsid w:val="002C3525"/>
    <w:rsid w:val="002D1C4B"/>
    <w:rsid w:val="002E37EE"/>
    <w:rsid w:val="002E7C59"/>
    <w:rsid w:val="002F1A24"/>
    <w:rsid w:val="002F6C63"/>
    <w:rsid w:val="002F70C4"/>
    <w:rsid w:val="00301AF1"/>
    <w:rsid w:val="00326716"/>
    <w:rsid w:val="003271DD"/>
    <w:rsid w:val="00335C07"/>
    <w:rsid w:val="00347B7C"/>
    <w:rsid w:val="00354F29"/>
    <w:rsid w:val="0036263A"/>
    <w:rsid w:val="0038404A"/>
    <w:rsid w:val="0038561B"/>
    <w:rsid w:val="00387101"/>
    <w:rsid w:val="003938F1"/>
    <w:rsid w:val="00394C2F"/>
    <w:rsid w:val="00395E0A"/>
    <w:rsid w:val="003A3FBF"/>
    <w:rsid w:val="003B09FB"/>
    <w:rsid w:val="003B1F4E"/>
    <w:rsid w:val="003B4009"/>
    <w:rsid w:val="003C186C"/>
    <w:rsid w:val="003C39EB"/>
    <w:rsid w:val="003C74E0"/>
    <w:rsid w:val="003D07FA"/>
    <w:rsid w:val="003D630D"/>
    <w:rsid w:val="003E08D1"/>
    <w:rsid w:val="003F1454"/>
    <w:rsid w:val="003F21D6"/>
    <w:rsid w:val="00421F98"/>
    <w:rsid w:val="00425FBF"/>
    <w:rsid w:val="00426FD2"/>
    <w:rsid w:val="00431D0D"/>
    <w:rsid w:val="00440048"/>
    <w:rsid w:val="00441FCD"/>
    <w:rsid w:val="00450B3D"/>
    <w:rsid w:val="00451B1F"/>
    <w:rsid w:val="004553C3"/>
    <w:rsid w:val="00461BF9"/>
    <w:rsid w:val="00477FCE"/>
    <w:rsid w:val="0049567C"/>
    <w:rsid w:val="004A7557"/>
    <w:rsid w:val="004B6966"/>
    <w:rsid w:val="004C0FC0"/>
    <w:rsid w:val="004D77C6"/>
    <w:rsid w:val="004F14B4"/>
    <w:rsid w:val="004F1797"/>
    <w:rsid w:val="004F4C1E"/>
    <w:rsid w:val="00513F32"/>
    <w:rsid w:val="00517326"/>
    <w:rsid w:val="00522AA0"/>
    <w:rsid w:val="00527294"/>
    <w:rsid w:val="00532D03"/>
    <w:rsid w:val="00535B87"/>
    <w:rsid w:val="00543C1F"/>
    <w:rsid w:val="0055257D"/>
    <w:rsid w:val="00563F34"/>
    <w:rsid w:val="005854FC"/>
    <w:rsid w:val="00594DFF"/>
    <w:rsid w:val="005959DA"/>
    <w:rsid w:val="005B1F34"/>
    <w:rsid w:val="005D0455"/>
    <w:rsid w:val="005D094F"/>
    <w:rsid w:val="005D364A"/>
    <w:rsid w:val="005D767F"/>
    <w:rsid w:val="005F2F31"/>
    <w:rsid w:val="005F323D"/>
    <w:rsid w:val="006002CC"/>
    <w:rsid w:val="006069BF"/>
    <w:rsid w:val="0061480E"/>
    <w:rsid w:val="00615192"/>
    <w:rsid w:val="0061644C"/>
    <w:rsid w:val="00622929"/>
    <w:rsid w:val="00623C94"/>
    <w:rsid w:val="00625D76"/>
    <w:rsid w:val="00626C51"/>
    <w:rsid w:val="006275F4"/>
    <w:rsid w:val="00630617"/>
    <w:rsid w:val="00630E61"/>
    <w:rsid w:val="00635DC0"/>
    <w:rsid w:val="00637A57"/>
    <w:rsid w:val="00644197"/>
    <w:rsid w:val="00645CAE"/>
    <w:rsid w:val="006516CA"/>
    <w:rsid w:val="006548F9"/>
    <w:rsid w:val="00687D52"/>
    <w:rsid w:val="006919CF"/>
    <w:rsid w:val="00697C2D"/>
    <w:rsid w:val="006A2164"/>
    <w:rsid w:val="006A7C62"/>
    <w:rsid w:val="006B5446"/>
    <w:rsid w:val="006D0D80"/>
    <w:rsid w:val="006F558F"/>
    <w:rsid w:val="006F7F4D"/>
    <w:rsid w:val="007144F2"/>
    <w:rsid w:val="00722AF0"/>
    <w:rsid w:val="00723985"/>
    <w:rsid w:val="0072762B"/>
    <w:rsid w:val="007432B0"/>
    <w:rsid w:val="00762314"/>
    <w:rsid w:val="00766539"/>
    <w:rsid w:val="0077236F"/>
    <w:rsid w:val="0078329D"/>
    <w:rsid w:val="007950C8"/>
    <w:rsid w:val="007A3F91"/>
    <w:rsid w:val="007A72E8"/>
    <w:rsid w:val="007B127A"/>
    <w:rsid w:val="007B5588"/>
    <w:rsid w:val="007D39D6"/>
    <w:rsid w:val="007E4467"/>
    <w:rsid w:val="007E44E6"/>
    <w:rsid w:val="007E6AAF"/>
    <w:rsid w:val="0080121E"/>
    <w:rsid w:val="008021EE"/>
    <w:rsid w:val="00807F90"/>
    <w:rsid w:val="00823B92"/>
    <w:rsid w:val="008339DA"/>
    <w:rsid w:val="00853C9A"/>
    <w:rsid w:val="00853F8A"/>
    <w:rsid w:val="00855CA0"/>
    <w:rsid w:val="0085758C"/>
    <w:rsid w:val="00860A7B"/>
    <w:rsid w:val="00863F60"/>
    <w:rsid w:val="008672DE"/>
    <w:rsid w:val="0087028F"/>
    <w:rsid w:val="00870E91"/>
    <w:rsid w:val="008719A6"/>
    <w:rsid w:val="00875AC6"/>
    <w:rsid w:val="008907AF"/>
    <w:rsid w:val="008A23C8"/>
    <w:rsid w:val="008A43F6"/>
    <w:rsid w:val="008A5427"/>
    <w:rsid w:val="008B29F4"/>
    <w:rsid w:val="008B5397"/>
    <w:rsid w:val="008C254B"/>
    <w:rsid w:val="008C30FA"/>
    <w:rsid w:val="008D527F"/>
    <w:rsid w:val="008D57CF"/>
    <w:rsid w:val="008E3229"/>
    <w:rsid w:val="008E4D8C"/>
    <w:rsid w:val="00903C46"/>
    <w:rsid w:val="0092704A"/>
    <w:rsid w:val="00945AFA"/>
    <w:rsid w:val="0094691F"/>
    <w:rsid w:val="009549F6"/>
    <w:rsid w:val="009552E4"/>
    <w:rsid w:val="0095571B"/>
    <w:rsid w:val="00956BA2"/>
    <w:rsid w:val="009731C9"/>
    <w:rsid w:val="00983B00"/>
    <w:rsid w:val="00985B54"/>
    <w:rsid w:val="00995946"/>
    <w:rsid w:val="009A2B82"/>
    <w:rsid w:val="009B0727"/>
    <w:rsid w:val="009B6C12"/>
    <w:rsid w:val="009B6EB3"/>
    <w:rsid w:val="009C32EE"/>
    <w:rsid w:val="009D4F87"/>
    <w:rsid w:val="009F11E5"/>
    <w:rsid w:val="009F6E64"/>
    <w:rsid w:val="00A03A77"/>
    <w:rsid w:val="00A340BD"/>
    <w:rsid w:val="00A36672"/>
    <w:rsid w:val="00A402CB"/>
    <w:rsid w:val="00A43F8E"/>
    <w:rsid w:val="00A81AC9"/>
    <w:rsid w:val="00A84695"/>
    <w:rsid w:val="00A854FF"/>
    <w:rsid w:val="00AA220C"/>
    <w:rsid w:val="00AA4645"/>
    <w:rsid w:val="00AA4BB5"/>
    <w:rsid w:val="00AA4BE6"/>
    <w:rsid w:val="00AA570A"/>
    <w:rsid w:val="00AC2820"/>
    <w:rsid w:val="00AF1FE2"/>
    <w:rsid w:val="00AF629A"/>
    <w:rsid w:val="00AF7CC0"/>
    <w:rsid w:val="00B001C7"/>
    <w:rsid w:val="00B13464"/>
    <w:rsid w:val="00B23D71"/>
    <w:rsid w:val="00B24D9B"/>
    <w:rsid w:val="00B36300"/>
    <w:rsid w:val="00B653BD"/>
    <w:rsid w:val="00B707B2"/>
    <w:rsid w:val="00B70BE2"/>
    <w:rsid w:val="00B73C73"/>
    <w:rsid w:val="00B7734A"/>
    <w:rsid w:val="00B829AA"/>
    <w:rsid w:val="00B87DE8"/>
    <w:rsid w:val="00B87F9C"/>
    <w:rsid w:val="00B97795"/>
    <w:rsid w:val="00BA1C56"/>
    <w:rsid w:val="00BB0222"/>
    <w:rsid w:val="00BB38C6"/>
    <w:rsid w:val="00BB6BA5"/>
    <w:rsid w:val="00BC1BE8"/>
    <w:rsid w:val="00BD1AC5"/>
    <w:rsid w:val="00BE5369"/>
    <w:rsid w:val="00BF6560"/>
    <w:rsid w:val="00BF6CAD"/>
    <w:rsid w:val="00C0077E"/>
    <w:rsid w:val="00C14FDA"/>
    <w:rsid w:val="00C24604"/>
    <w:rsid w:val="00C30882"/>
    <w:rsid w:val="00C3676C"/>
    <w:rsid w:val="00C40EE2"/>
    <w:rsid w:val="00C51748"/>
    <w:rsid w:val="00C52059"/>
    <w:rsid w:val="00C73FE6"/>
    <w:rsid w:val="00C92346"/>
    <w:rsid w:val="00CB608F"/>
    <w:rsid w:val="00CC54CA"/>
    <w:rsid w:val="00CD4D90"/>
    <w:rsid w:val="00CE48FA"/>
    <w:rsid w:val="00CF38F1"/>
    <w:rsid w:val="00CF7038"/>
    <w:rsid w:val="00CF73C0"/>
    <w:rsid w:val="00D047BE"/>
    <w:rsid w:val="00D12155"/>
    <w:rsid w:val="00D1469F"/>
    <w:rsid w:val="00D1778B"/>
    <w:rsid w:val="00D32E5F"/>
    <w:rsid w:val="00D3452B"/>
    <w:rsid w:val="00D34C73"/>
    <w:rsid w:val="00D45C17"/>
    <w:rsid w:val="00D5045C"/>
    <w:rsid w:val="00D64B93"/>
    <w:rsid w:val="00D734A5"/>
    <w:rsid w:val="00D76E56"/>
    <w:rsid w:val="00DA006E"/>
    <w:rsid w:val="00DC2941"/>
    <w:rsid w:val="00DE7E8A"/>
    <w:rsid w:val="00E11A65"/>
    <w:rsid w:val="00E12036"/>
    <w:rsid w:val="00E25068"/>
    <w:rsid w:val="00E33066"/>
    <w:rsid w:val="00E34104"/>
    <w:rsid w:val="00E4184C"/>
    <w:rsid w:val="00E42F61"/>
    <w:rsid w:val="00E45AA5"/>
    <w:rsid w:val="00E466FD"/>
    <w:rsid w:val="00E533FB"/>
    <w:rsid w:val="00E74D55"/>
    <w:rsid w:val="00E82A12"/>
    <w:rsid w:val="00E835B4"/>
    <w:rsid w:val="00E85F60"/>
    <w:rsid w:val="00E872C5"/>
    <w:rsid w:val="00E9090C"/>
    <w:rsid w:val="00E93DFE"/>
    <w:rsid w:val="00EA72E2"/>
    <w:rsid w:val="00EB2C79"/>
    <w:rsid w:val="00EB608E"/>
    <w:rsid w:val="00EC5A74"/>
    <w:rsid w:val="00ED55F1"/>
    <w:rsid w:val="00ED6E3C"/>
    <w:rsid w:val="00EE6337"/>
    <w:rsid w:val="00EF0C30"/>
    <w:rsid w:val="00EF59EF"/>
    <w:rsid w:val="00F00D7C"/>
    <w:rsid w:val="00F1116F"/>
    <w:rsid w:val="00F24643"/>
    <w:rsid w:val="00F4459A"/>
    <w:rsid w:val="00F549DF"/>
    <w:rsid w:val="00F559B3"/>
    <w:rsid w:val="00F5708F"/>
    <w:rsid w:val="00F62543"/>
    <w:rsid w:val="00F67D77"/>
    <w:rsid w:val="00F715D3"/>
    <w:rsid w:val="00F737C1"/>
    <w:rsid w:val="00F8109B"/>
    <w:rsid w:val="00F82436"/>
    <w:rsid w:val="00F92A28"/>
    <w:rsid w:val="00FA0ACC"/>
    <w:rsid w:val="00FB05EE"/>
    <w:rsid w:val="00FB18FF"/>
    <w:rsid w:val="00FB2E48"/>
    <w:rsid w:val="00FB6951"/>
    <w:rsid w:val="00FC72C9"/>
    <w:rsid w:val="00FC7651"/>
    <w:rsid w:val="00FD02FF"/>
    <w:rsid w:val="00FD4A12"/>
    <w:rsid w:val="00FE34A6"/>
    <w:rsid w:val="00FE3AA4"/>
    <w:rsid w:val="0B125919"/>
    <w:rsid w:val="0FA6411E"/>
    <w:rsid w:val="2FFB6446"/>
    <w:rsid w:val="5715646F"/>
    <w:rsid w:val="63B71783"/>
    <w:rsid w:val="777D5C15"/>
    <w:rsid w:val="7E7E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437D1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04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0437D1"/>
    <w:rPr>
      <w:color w:val="0000FF"/>
      <w:u w:val="single"/>
    </w:rPr>
  </w:style>
  <w:style w:type="table" w:styleId="a7">
    <w:name w:val="Table Grid"/>
    <w:basedOn w:val="a1"/>
    <w:uiPriority w:val="59"/>
    <w:rsid w:val="0004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0437D1"/>
    <w:pPr>
      <w:ind w:firstLineChars="200" w:firstLine="420"/>
    </w:pPr>
    <w:rPr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0437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437D1"/>
    <w:rPr>
      <w:rFonts w:ascii="Calibri" w:hAnsi="Calibr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335C0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335C0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99"/>
    <w:unhideWhenUsed/>
    <w:rsid w:val="00E11A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437D1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04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0437D1"/>
    <w:rPr>
      <w:color w:val="0000FF"/>
      <w:u w:val="single"/>
    </w:rPr>
  </w:style>
  <w:style w:type="table" w:styleId="a7">
    <w:name w:val="Table Grid"/>
    <w:basedOn w:val="a1"/>
    <w:uiPriority w:val="59"/>
    <w:rsid w:val="0004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0437D1"/>
    <w:pPr>
      <w:ind w:firstLineChars="200" w:firstLine="420"/>
    </w:pPr>
    <w:rPr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0437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437D1"/>
    <w:rPr>
      <w:rFonts w:ascii="Calibri" w:hAnsi="Calibr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335C0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335C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850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94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EEA0D-98A4-4C08-9F88-AB16A705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6791</Words>
  <Characters>38714</Characters>
  <Application>Microsoft Office Word</Application>
  <DocSecurity>0</DocSecurity>
  <Lines>322</Lines>
  <Paragraphs>90</Paragraphs>
  <ScaleCrop>false</ScaleCrop>
  <Company/>
  <LinksUpToDate>false</LinksUpToDate>
  <CharactersWithSpaces>45415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第二届中国房地产采购平台年会</dc:title>
  <dc:creator>Windows 用户</dc:creator>
  <cp:lastModifiedBy>Administrator</cp:lastModifiedBy>
  <cp:revision>128</cp:revision>
  <cp:lastPrinted>2016-01-25T03:48:00Z</cp:lastPrinted>
  <dcterms:created xsi:type="dcterms:W3CDTF">2016-01-26T09:06:00Z</dcterms:created>
  <dcterms:modified xsi:type="dcterms:W3CDTF">2017-02-17T08:48:00Z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